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A" w:rsidRDefault="003B3E3A" w:rsidP="003B3E3A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3B3E3A" w:rsidRDefault="003B3E3A" w:rsidP="003B3E3A">
      <w:pPr>
        <w:spacing w:after="120" w:line="276" w:lineRule="auto"/>
      </w:pPr>
      <w:r>
        <w:t>Data: 27.05.2019</w:t>
      </w:r>
    </w:p>
    <w:p w:rsidR="003B3E3A" w:rsidRDefault="003B3E3A" w:rsidP="003B3E3A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B3E3A" w:rsidRPr="00626EDF" w:rsidRDefault="00626EDF" w:rsidP="003B3E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&lt;</w:t>
      </w:r>
      <w:r w:rsidR="00E605A5">
        <w:rPr>
          <w:b/>
          <w:i/>
          <w:color w:val="000000"/>
        </w:rPr>
        <w:t>Responsabil achiziții</w:t>
      </w:r>
      <w:r w:rsidR="00776F98" w:rsidRPr="007B62AB">
        <w:t>&gt;</w:t>
      </w:r>
      <w:r w:rsidR="00440E95">
        <w:t xml:space="preserve">în cadrul proiectului </w:t>
      </w:r>
      <w:r w:rsidR="003B3E3A">
        <w:t>proiectului „</w:t>
      </w:r>
      <w:r w:rsidR="003B3E3A">
        <w:rPr>
          <w:b/>
          <w:i/>
          <w:color w:val="000000" w:themeColor="text1"/>
          <w:shd w:val="clear" w:color="auto" w:fill="FFFFFF"/>
        </w:rPr>
        <w:t>Echitate socială și egalitate de ș</w:t>
      </w:r>
      <w:r w:rsidR="003B3E3A" w:rsidRPr="007D6D15">
        <w:rPr>
          <w:b/>
          <w:i/>
          <w:color w:val="000000" w:themeColor="text1"/>
          <w:shd w:val="clear" w:color="auto" w:fill="FFFFFF"/>
        </w:rPr>
        <w:t xml:space="preserve">anse </w:t>
      </w:r>
      <w:r w:rsidR="003B3E3A">
        <w:rPr>
          <w:b/>
          <w:i/>
          <w:color w:val="000000" w:themeColor="text1"/>
          <w:shd w:val="clear" w:color="auto" w:fill="FFFFFF"/>
        </w:rPr>
        <w:t>pentru studenț</w:t>
      </w:r>
      <w:r w:rsidR="003B3E3A" w:rsidRPr="007D6D15">
        <w:rPr>
          <w:b/>
          <w:i/>
          <w:color w:val="000000" w:themeColor="text1"/>
          <w:shd w:val="clear" w:color="auto" w:fill="FFFFFF"/>
        </w:rPr>
        <w:t>ii ASE</w:t>
      </w:r>
      <w:r w:rsidR="003B3E3A" w:rsidRPr="007D6D15">
        <w:rPr>
          <w:b/>
          <w:bCs/>
          <w:i/>
          <w:color w:val="000000" w:themeColor="text1"/>
        </w:rPr>
        <w:t>”</w:t>
      </w:r>
      <w:r w:rsidR="003B3E3A" w:rsidRPr="00490BB4">
        <w:rPr>
          <w:i/>
          <w:color w:val="000000"/>
        </w:rPr>
        <w:t xml:space="preserve">, </w:t>
      </w:r>
      <w:r w:rsidR="003B3E3A" w:rsidRPr="00490BB4">
        <w:rPr>
          <w:rFonts w:eastAsia="Calibri"/>
          <w:color w:val="000000"/>
        </w:rPr>
        <w:t xml:space="preserve">Domeniul: </w:t>
      </w:r>
      <w:r w:rsidR="003B3E3A"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3B3E3A">
        <w:t>”</w:t>
      </w:r>
    </w:p>
    <w:p w:rsidR="003B3E3A" w:rsidRPr="0010258A" w:rsidRDefault="003B3E3A" w:rsidP="003B3E3A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>
        <w:rPr>
          <w:b/>
        </w:rPr>
        <w:t>19 iunie</w:t>
      </w:r>
      <w:r w:rsidRPr="00626EDF">
        <w:rPr>
          <w:b/>
        </w:rPr>
        <w:t xml:space="preserve"> – 1</w:t>
      </w:r>
      <w:r>
        <w:rPr>
          <w:b/>
        </w:rPr>
        <w:t>9</w:t>
      </w:r>
      <w:r w:rsidRPr="00626EDF">
        <w:rPr>
          <w:b/>
        </w:rPr>
        <w:t xml:space="preserve"> decembrie 201</w:t>
      </w:r>
      <w:r>
        <w:rPr>
          <w:b/>
        </w:rPr>
        <w:t>9 (6 luni)</w:t>
      </w:r>
    </w:p>
    <w:p w:rsidR="00776F98" w:rsidRPr="00FC6239" w:rsidRDefault="00776F98" w:rsidP="003B3E3A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5F3C6A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  <w:r w:rsidR="000C6856">
        <w:rPr>
          <w:lang w:eastAsia="ro-RO"/>
        </w:rPr>
        <w:t>/juridic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</w:t>
      </w:r>
      <w:r w:rsidR="008C1B62">
        <w:rPr>
          <w:lang w:eastAsia="ro-RO"/>
        </w:rPr>
        <w:t xml:space="preserve"> 6luni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 xml:space="preserve">domeniul </w:t>
      </w:r>
      <w:r w:rsidR="00E605A5">
        <w:t>achizițiilor</w:t>
      </w:r>
      <w:r w:rsidR="00907255" w:rsidRPr="001752ED">
        <w:t xml:space="preserve"> – minim </w:t>
      </w:r>
      <w:r w:rsidR="00064F54">
        <w:t>2</w:t>
      </w:r>
      <w:r w:rsidR="00907255" w:rsidRPr="001752ED">
        <w:t xml:space="preserve">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lastRenderedPageBreak/>
        <w:t>Cunoașterea şi aplicarea, în conformitate cu prevederile legale în vigoare, a procedurilor specifice care stau la baza atribuirii contractelor de achiziţii publice sau după caz, a modalităţilor de atribuire, inclusiv modalitatea specială de atribuire – acord cadru, sistem dinamic de achiziție, licitație electronică.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modului de operare a platformei electronice SEAP (Sistemul Electronic de Achiziţii Publice).</w:t>
      </w:r>
    </w:p>
    <w:p w:rsid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şi aplicarea remediilor şi a căilor de atac în materie de atribuire a contractelor de achiziţie publică precum şi a modului de organizare şi de funcţionare a Consiliului Naţional de Soluţionare a Contestaţiilor</w:t>
      </w:r>
    </w:p>
    <w:p w:rsidR="000C6856" w:rsidRPr="00E605A5" w:rsidRDefault="000C6856" w:rsidP="000C6856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sz w:val="22"/>
          <w:szCs w:val="22"/>
          <w:lang w:eastAsia="ro-RO"/>
        </w:rPr>
      </w:pPr>
    </w:p>
    <w:p w:rsidR="00E605A5" w:rsidRPr="00E605A5" w:rsidRDefault="00E605A5" w:rsidP="00E605A5">
      <w:pPr>
        <w:pStyle w:val="ListParagraph"/>
        <w:numPr>
          <w:ilvl w:val="0"/>
          <w:numId w:val="12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b/>
          <w:color w:val="000000" w:themeColor="text1"/>
          <w:sz w:val="22"/>
          <w:szCs w:val="22"/>
        </w:rPr>
        <w:t>Bibliografia: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98/2016 din 19 mai 2016 privind achiziţiile publice - publicată în: MONITORUL OFICIAL NR. 390 din 23 mai 2016 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:rsidR="00776F98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605A5">
        <w:rPr>
          <w:color w:val="000000" w:themeColor="text1"/>
          <w:sz w:val="22"/>
          <w:szCs w:val="22"/>
        </w:rPr>
        <w:t xml:space="preserve">Instrucțiuni ANAP, site-ul: </w:t>
      </w:r>
      <w:hyperlink r:id="rId7" w:history="1">
        <w:r w:rsidRPr="00E605A5">
          <w:rPr>
            <w:rStyle w:val="Hyperlink"/>
            <w:color w:val="000000" w:themeColor="text1"/>
            <w:sz w:val="22"/>
            <w:szCs w:val="22"/>
          </w:rPr>
          <w:t>http://anap.gov.ro/web/</w:t>
        </w:r>
      </w:hyperlink>
    </w:p>
    <w:p w:rsidR="00E605A5" w:rsidRPr="00E605A5" w:rsidRDefault="00E605A5" w:rsidP="00E605A5">
      <w:pPr>
        <w:pStyle w:val="ListParagraph"/>
        <w:spacing w:after="120"/>
        <w:jc w:val="both"/>
        <w:rPr>
          <w:color w:val="7030A0"/>
        </w:rPr>
      </w:pPr>
    </w:p>
    <w:p w:rsidR="00B66190" w:rsidRDefault="00B66190" w:rsidP="00B6619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B66190" w:rsidRDefault="00B66190" w:rsidP="00B661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B66190" w:rsidRDefault="00B66190" w:rsidP="00B66190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B66190" w:rsidRDefault="00B66190" w:rsidP="00B6619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  <w:u w:val="single"/>
        </w:rPr>
        <w:t>Date de contact:</w:t>
      </w:r>
    </w:p>
    <w:p w:rsidR="008839BB" w:rsidRPr="008646F6" w:rsidRDefault="008839BB" w:rsidP="008839BB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03 / 06 / 2019</w:t>
      </w:r>
      <w:r w:rsidRPr="008646F6">
        <w:rPr>
          <w:sz w:val="22"/>
          <w:szCs w:val="22"/>
        </w:rPr>
        <w:t xml:space="preserve">, la Registratura ASE; </w:t>
      </w:r>
    </w:p>
    <w:p w:rsidR="008839BB" w:rsidRPr="008737B9" w:rsidRDefault="008839BB" w:rsidP="008737B9">
      <w:pPr>
        <w:spacing w:after="120" w:line="276" w:lineRule="auto"/>
        <w:jc w:val="both"/>
        <w:rPr>
          <w:sz w:val="22"/>
          <w:szCs w:val="22"/>
          <w:lang w:val="en-US"/>
        </w:rPr>
      </w:pPr>
      <w:r w:rsidRPr="002D2844">
        <w:rPr>
          <w:sz w:val="22"/>
          <w:szCs w:val="22"/>
        </w:rPr>
        <w:t xml:space="preserve">Persoana de contact: Paraschiv Dorel Mihai - telefon: 021-3191900, </w:t>
      </w:r>
      <w:r w:rsidR="00E2737A">
        <w:rPr>
          <w:sz w:val="22"/>
          <w:szCs w:val="22"/>
        </w:rPr>
        <w:t xml:space="preserve">int. 287, </w:t>
      </w:r>
      <w:r w:rsidRPr="002D2844">
        <w:rPr>
          <w:sz w:val="22"/>
          <w:szCs w:val="22"/>
        </w:rPr>
        <w:t xml:space="preserve">e-mail: </w:t>
      </w:r>
      <w:r w:rsidRPr="002D2844">
        <w:rPr>
          <w:color w:val="222222"/>
          <w:sz w:val="22"/>
          <w:szCs w:val="22"/>
          <w:shd w:val="clear" w:color="auto" w:fill="FFFFFF"/>
        </w:rPr>
        <w:t>dorel.paraschiv@ase.ro</w:t>
      </w:r>
    </w:p>
    <w:p w:rsidR="008839BB" w:rsidRDefault="008839BB" w:rsidP="008839BB">
      <w:pPr>
        <w:spacing w:after="120"/>
        <w:jc w:val="both"/>
      </w:pPr>
      <w:r w:rsidRPr="007D02D9">
        <w:rPr>
          <w:b/>
        </w:rPr>
        <w:lastRenderedPageBreak/>
        <w:t>F.</w:t>
      </w:r>
      <w:r w:rsidRPr="007D02D9">
        <w:rPr>
          <w:u w:val="single"/>
        </w:rPr>
        <w:t>Calendarul concursului</w:t>
      </w:r>
      <w:r>
        <w:t>:</w:t>
      </w:r>
    </w:p>
    <w:p w:rsidR="008839BB" w:rsidRDefault="008839BB" w:rsidP="008839BB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11"/>
        <w:gridCol w:w="6633"/>
        <w:gridCol w:w="2098"/>
      </w:tblGrid>
      <w:tr w:rsidR="008839BB" w:rsidRPr="00DC6EBD" w:rsidTr="00913AA9">
        <w:tc>
          <w:tcPr>
            <w:tcW w:w="0" w:type="auto"/>
            <w:vAlign w:val="center"/>
          </w:tcPr>
          <w:p w:rsidR="008839BB" w:rsidRPr="00DC6EBD" w:rsidRDefault="008839BB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8839BB" w:rsidRPr="00DC6EBD" w:rsidTr="00913AA9">
        <w:trPr>
          <w:trHeight w:hRule="exact" w:val="464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8839BB" w:rsidRPr="00DC6EBD" w:rsidTr="00913AA9">
        <w:trPr>
          <w:trHeight w:hRule="exact" w:val="994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7E7713" w:rsidRDefault="008839BB" w:rsidP="00913AA9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>Depunereadosarelor de concursalecandidaţilor la Registratura ASE şiverificareadocumentelordindosar</w:t>
            </w:r>
          </w:p>
        </w:tc>
        <w:tc>
          <w:tcPr>
            <w:tcW w:w="2205" w:type="dxa"/>
            <w:vAlign w:val="center"/>
          </w:tcPr>
          <w:p w:rsidR="008839BB" w:rsidRPr="007E7713" w:rsidRDefault="008839BB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27.05 – 3.06. 2019</w:t>
            </w:r>
          </w:p>
        </w:tc>
      </w:tr>
      <w:tr w:rsidR="008839BB" w:rsidRPr="00DC6EBD" w:rsidTr="00913AA9">
        <w:trPr>
          <w:trHeight w:hRule="exact" w:val="710"/>
        </w:trPr>
        <w:tc>
          <w:tcPr>
            <w:tcW w:w="0" w:type="auto"/>
            <w:vAlign w:val="center"/>
          </w:tcPr>
          <w:p w:rsidR="008839BB" w:rsidRPr="007E7713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8839BB" w:rsidRPr="007E7713" w:rsidRDefault="008839BB" w:rsidP="00913AA9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Selecţiadosarelor de cătremembriicomisiei de concurs</w:t>
            </w:r>
          </w:p>
        </w:tc>
        <w:tc>
          <w:tcPr>
            <w:tcW w:w="2205" w:type="dxa"/>
            <w:vAlign w:val="center"/>
          </w:tcPr>
          <w:p w:rsidR="008839BB" w:rsidRPr="007E7713" w:rsidRDefault="008839BB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8839BB" w:rsidRPr="00DC6EBD" w:rsidTr="00913AA9">
        <w:trPr>
          <w:trHeight w:hRule="exact" w:val="564"/>
        </w:trPr>
        <w:tc>
          <w:tcPr>
            <w:tcW w:w="0" w:type="auto"/>
            <w:vAlign w:val="center"/>
          </w:tcPr>
          <w:p w:rsidR="008839BB" w:rsidRPr="007E7713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8839BB" w:rsidRPr="00DC6EBD" w:rsidTr="00913AA9">
        <w:trPr>
          <w:trHeight w:hRule="exact" w:val="689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205" w:type="dxa"/>
            <w:vAlign w:val="center"/>
          </w:tcPr>
          <w:p w:rsidR="008839BB" w:rsidRDefault="008839BB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  <w:p w:rsidR="008839BB" w:rsidRDefault="008839BB" w:rsidP="00913AA9">
            <w:pPr>
              <w:rPr>
                <w:sz w:val="20"/>
                <w:szCs w:val="20"/>
                <w:lang w:val="fr-FR"/>
              </w:rPr>
            </w:pPr>
          </w:p>
          <w:p w:rsidR="008839BB" w:rsidRPr="00DC6EBD" w:rsidRDefault="008839BB" w:rsidP="00913AA9">
            <w:pPr>
              <w:rPr>
                <w:sz w:val="20"/>
                <w:szCs w:val="20"/>
              </w:rPr>
            </w:pPr>
          </w:p>
        </w:tc>
      </w:tr>
      <w:tr w:rsidR="008839BB" w:rsidRPr="00DC6EBD" w:rsidTr="00913AA9">
        <w:trPr>
          <w:trHeight w:hRule="exact" w:val="583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8839BB" w:rsidRPr="00DC6EBD" w:rsidTr="00913AA9">
        <w:trPr>
          <w:trHeight w:hRule="exact" w:val="563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839BB" w:rsidRPr="00DC6EBD" w:rsidTr="00913AA9">
        <w:trPr>
          <w:trHeight w:hRule="exact" w:val="699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8839BB" w:rsidRPr="00DC6EBD" w:rsidTr="00913AA9">
        <w:trPr>
          <w:trHeight w:hRule="exact" w:val="566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8839BB" w:rsidRPr="00DC6EBD" w:rsidTr="00913AA9">
        <w:trPr>
          <w:trHeight w:hRule="exact" w:val="560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  <w:tr w:rsidR="008839BB" w:rsidRPr="00DC6EBD" w:rsidTr="00913AA9">
        <w:trPr>
          <w:trHeight w:hRule="exact" w:val="569"/>
        </w:trPr>
        <w:tc>
          <w:tcPr>
            <w:tcW w:w="0" w:type="auto"/>
            <w:vAlign w:val="center"/>
          </w:tcPr>
          <w:p w:rsidR="008839BB" w:rsidRPr="00DC6EBD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8839BB" w:rsidRPr="007E7713" w:rsidRDefault="008839BB" w:rsidP="00913AA9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Afişarearezultatului final al concursului</w:t>
            </w:r>
          </w:p>
        </w:tc>
        <w:tc>
          <w:tcPr>
            <w:tcW w:w="2205" w:type="dxa"/>
            <w:vAlign w:val="center"/>
          </w:tcPr>
          <w:p w:rsidR="008839BB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  <w:p w:rsidR="008839BB" w:rsidRPr="00DC6EBD" w:rsidRDefault="008839BB" w:rsidP="00913AA9">
            <w:pPr>
              <w:rPr>
                <w:sz w:val="20"/>
                <w:szCs w:val="20"/>
              </w:rPr>
            </w:pPr>
          </w:p>
        </w:tc>
      </w:tr>
      <w:tr w:rsidR="008839BB" w:rsidRPr="00DC6EBD" w:rsidTr="00913AA9">
        <w:trPr>
          <w:trHeight w:hRule="exact" w:val="454"/>
        </w:trPr>
        <w:tc>
          <w:tcPr>
            <w:tcW w:w="0" w:type="auto"/>
            <w:vAlign w:val="center"/>
          </w:tcPr>
          <w:p w:rsidR="008839BB" w:rsidRPr="007E7713" w:rsidRDefault="008839BB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8839BB" w:rsidRPr="00DC6EBD" w:rsidRDefault="008839BB" w:rsidP="00913AA9">
            <w:r w:rsidRPr="00DC6EBD">
              <w:t>Numire pe funcţie</w:t>
            </w:r>
          </w:p>
        </w:tc>
        <w:tc>
          <w:tcPr>
            <w:tcW w:w="2205" w:type="dxa"/>
            <w:vAlign w:val="center"/>
          </w:tcPr>
          <w:p w:rsidR="008839BB" w:rsidRPr="00DC6EBD" w:rsidRDefault="008839BB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19.06.2019</w:t>
            </w:r>
          </w:p>
        </w:tc>
      </w:tr>
    </w:tbl>
    <w:p w:rsidR="008839BB" w:rsidRDefault="008839BB" w:rsidP="008839BB"/>
    <w:p w:rsidR="008839BB" w:rsidRDefault="008839BB" w:rsidP="008839BB"/>
    <w:p w:rsidR="008839BB" w:rsidRPr="00FF1BBC" w:rsidRDefault="008839BB" w:rsidP="008839BB">
      <w:pPr>
        <w:spacing w:after="120"/>
        <w:jc w:val="both"/>
      </w:pPr>
      <w:r>
        <w:t>Data: 27.05.2019</w:t>
      </w:r>
    </w:p>
    <w:p w:rsidR="008839BB" w:rsidRDefault="008839BB" w:rsidP="008839BB">
      <w:pPr>
        <w:spacing w:after="120"/>
        <w:jc w:val="both"/>
      </w:pPr>
      <w:r>
        <w:t>Director de proiect,</w:t>
      </w:r>
    </w:p>
    <w:p w:rsidR="008839BB" w:rsidRPr="00FF1BBC" w:rsidRDefault="00CF49DC" w:rsidP="008839BB">
      <w:pPr>
        <w:spacing w:after="120"/>
        <w:jc w:val="both"/>
      </w:pPr>
      <w:r>
        <w:t>Prof. univ. dr. P</w:t>
      </w:r>
      <w:r w:rsidR="008839BB">
        <w:t>ARASCHIV Dorel Mihai</w:t>
      </w:r>
    </w:p>
    <w:p w:rsidR="008839BB" w:rsidRDefault="008839BB" w:rsidP="008839BB"/>
    <w:p w:rsidR="006D7D9F" w:rsidRDefault="006D7D9F" w:rsidP="008839BB">
      <w:pPr>
        <w:spacing w:after="120" w:line="276" w:lineRule="auto"/>
        <w:jc w:val="both"/>
      </w:pPr>
    </w:p>
    <w:sectPr w:rsidR="006D7D9F" w:rsidSect="000C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93" w:rsidRDefault="00180D93" w:rsidP="00776F98">
      <w:r>
        <w:separator/>
      </w:r>
    </w:p>
  </w:endnote>
  <w:endnote w:type="continuationSeparator" w:id="1">
    <w:p w:rsidR="00180D93" w:rsidRDefault="00180D93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93" w:rsidRDefault="00180D93" w:rsidP="00776F98">
      <w:r>
        <w:separator/>
      </w:r>
    </w:p>
  </w:footnote>
  <w:footnote w:type="continuationSeparator" w:id="1">
    <w:p w:rsidR="00180D93" w:rsidRDefault="00180D93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C9E"/>
    <w:multiLevelType w:val="hybridMultilevel"/>
    <w:tmpl w:val="7408B9F0"/>
    <w:lvl w:ilvl="0" w:tplc="7BE0A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17F9B"/>
    <w:multiLevelType w:val="hybridMultilevel"/>
    <w:tmpl w:val="2158A9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64F54"/>
    <w:rsid w:val="0007023F"/>
    <w:rsid w:val="00074943"/>
    <w:rsid w:val="000826BE"/>
    <w:rsid w:val="000C2D9C"/>
    <w:rsid w:val="000C6856"/>
    <w:rsid w:val="000F6A7F"/>
    <w:rsid w:val="00180D93"/>
    <w:rsid w:val="00182047"/>
    <w:rsid w:val="001C7F04"/>
    <w:rsid w:val="001D15F4"/>
    <w:rsid w:val="0022153F"/>
    <w:rsid w:val="002265D7"/>
    <w:rsid w:val="002764D0"/>
    <w:rsid w:val="00283A06"/>
    <w:rsid w:val="002A7A1B"/>
    <w:rsid w:val="003037D7"/>
    <w:rsid w:val="00331280"/>
    <w:rsid w:val="00376990"/>
    <w:rsid w:val="003B37B6"/>
    <w:rsid w:val="003B3E3A"/>
    <w:rsid w:val="003E0A79"/>
    <w:rsid w:val="00440E95"/>
    <w:rsid w:val="00482490"/>
    <w:rsid w:val="004D3FDA"/>
    <w:rsid w:val="004D72D5"/>
    <w:rsid w:val="00505D6F"/>
    <w:rsid w:val="00555D7D"/>
    <w:rsid w:val="005A4F08"/>
    <w:rsid w:val="005F3C6A"/>
    <w:rsid w:val="0062338A"/>
    <w:rsid w:val="00626EDF"/>
    <w:rsid w:val="00645A25"/>
    <w:rsid w:val="00692D47"/>
    <w:rsid w:val="00693CCE"/>
    <w:rsid w:val="00694478"/>
    <w:rsid w:val="006D6B12"/>
    <w:rsid w:val="006D7D9F"/>
    <w:rsid w:val="007175CA"/>
    <w:rsid w:val="00741E15"/>
    <w:rsid w:val="00770462"/>
    <w:rsid w:val="00776F98"/>
    <w:rsid w:val="007B6599"/>
    <w:rsid w:val="007D2D02"/>
    <w:rsid w:val="007D7F8F"/>
    <w:rsid w:val="008136AA"/>
    <w:rsid w:val="008646F6"/>
    <w:rsid w:val="008737B9"/>
    <w:rsid w:val="008839BB"/>
    <w:rsid w:val="008A2648"/>
    <w:rsid w:val="008C1B62"/>
    <w:rsid w:val="008F388E"/>
    <w:rsid w:val="008F5789"/>
    <w:rsid w:val="00907255"/>
    <w:rsid w:val="00922614"/>
    <w:rsid w:val="009D1378"/>
    <w:rsid w:val="00A47CD9"/>
    <w:rsid w:val="00A66DA3"/>
    <w:rsid w:val="00A71D73"/>
    <w:rsid w:val="00A9785E"/>
    <w:rsid w:val="00AA007B"/>
    <w:rsid w:val="00AA7F9B"/>
    <w:rsid w:val="00B66190"/>
    <w:rsid w:val="00B91E2B"/>
    <w:rsid w:val="00BF61E0"/>
    <w:rsid w:val="00C01282"/>
    <w:rsid w:val="00C23E72"/>
    <w:rsid w:val="00C367DC"/>
    <w:rsid w:val="00C42890"/>
    <w:rsid w:val="00C80E0C"/>
    <w:rsid w:val="00CF49DC"/>
    <w:rsid w:val="00D2241B"/>
    <w:rsid w:val="00D31AF0"/>
    <w:rsid w:val="00D547C8"/>
    <w:rsid w:val="00D97A8D"/>
    <w:rsid w:val="00DD19F5"/>
    <w:rsid w:val="00E2737A"/>
    <w:rsid w:val="00E605A5"/>
    <w:rsid w:val="00E642BD"/>
    <w:rsid w:val="00E8163C"/>
    <w:rsid w:val="00E83952"/>
    <w:rsid w:val="00E90E50"/>
    <w:rsid w:val="00F27546"/>
    <w:rsid w:val="00F4159C"/>
    <w:rsid w:val="00F56E96"/>
    <w:rsid w:val="00FB2A09"/>
    <w:rsid w:val="00FC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.gov.ro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cami</cp:lastModifiedBy>
  <cp:revision>6</cp:revision>
  <dcterms:created xsi:type="dcterms:W3CDTF">2019-05-28T05:13:00Z</dcterms:created>
  <dcterms:modified xsi:type="dcterms:W3CDTF">2019-06-04T10:28:00Z</dcterms:modified>
</cp:coreProperties>
</file>